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34" w:rsidRDefault="00F42634" w:rsidP="00F4263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42634" w:rsidRDefault="00F42634" w:rsidP="00F42634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№ ___ от ___.___.2019</w:t>
      </w:r>
    </w:p>
    <w:p w:rsidR="00F42634" w:rsidRDefault="00F42634" w:rsidP="00F42634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634" w:rsidRDefault="00F42634" w:rsidP="00F42634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Собственнику помещения</w:t>
      </w:r>
    </w:p>
    <w:p w:rsidR="00F42634" w:rsidRDefault="00F42634" w:rsidP="00F42634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F42634" w:rsidRDefault="00F42634" w:rsidP="00F42634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Самара, ул. _______________, д. _____, кв. ________</w:t>
      </w:r>
    </w:p>
    <w:p w:rsidR="00F42634" w:rsidRDefault="00F42634" w:rsidP="00F42634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42634" w:rsidRDefault="00F42634" w:rsidP="00F4263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Ответ на обращение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___.___.____</w:t>
      </w:r>
    </w:p>
    <w:p w:rsidR="00F42634" w:rsidRDefault="00F42634" w:rsidP="00F42634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634" w:rsidRDefault="00F42634" w:rsidP="00F42634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Многоквартирный дом по адресу: г. Самара, ул. </w:t>
      </w:r>
      <w:r>
        <w:rPr>
          <w:rFonts w:ascii="Times New Roman" w:hAnsi="Times New Roman" w:cs="Times New Roman"/>
          <w:sz w:val="24"/>
          <w:szCs w:val="24"/>
        </w:rPr>
        <w:t xml:space="preserve">_______________, д. 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– многоквартирный дом) находится в управлении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proofErr w:type="gramEnd"/>
    </w:p>
    <w:p w:rsidR="00F42634" w:rsidRDefault="00F42634" w:rsidP="00F42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ваше обращение от ___.___.____ 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о предоставлении справки 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проживающих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(зарегистрированных по месту жительства)</w:t>
      </w:r>
      <w:r>
        <w:rPr>
          <w:rFonts w:ascii="Times New Roman" w:hAnsi="Times New Roman" w:cs="Times New Roman"/>
          <w:sz w:val="24"/>
          <w:szCs w:val="24"/>
        </w:rPr>
        <w:t xml:space="preserve"> сообщаем следующее.</w:t>
      </w:r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1 ст. 6 Закона Российской Федерации от 25 июня 1993 г. № 5242-1 «О праве граждан Российской Федерации на свободу передвижения, выбор места пребывания и жительства в пределах Российской Федерации»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гражданин Российской Федерации (за исключением случая, предусмотренного статьей 6.1 настоящего Закона), изменивший место жительства, обязан не позднее семи дней со дня прибытия на новое место жительства обратиться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лицу, ответственному за прием и передачу в органы регистрационного учета документов для регистрации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снятия граждан Российской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Федерации с регистрационного учета по месту пребывания и по месту жительства в пределах Российской Федерации, а в случаях, предусмотренных настоящим Законом и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непосредственно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 орган регистрационного учета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 заявлением по установленной форме.</w:t>
      </w:r>
      <w:proofErr w:type="gramEnd"/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Постановлением Правительства РФ от 17 июля 1995 г. № 713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органами регистрационного учета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городах, поселках, сельских населенных пунктах, закрытых военных городках, а также в населенных пунктах, расположенных в пограничной зоне или закрытых административно-территориальных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образованиях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являются территориальные органы Министерства внутренних дел Российской Федерации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:rsidR="00F42634" w:rsidRDefault="00F42634" w:rsidP="00F42634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Согласно Перечню </w:t>
      </w:r>
      <w:r>
        <w:rPr>
          <w:rFonts w:ascii="Times New Roman" w:eastAsia="Calibri" w:hAnsi="Times New Roman" w:cs="Times New Roman"/>
          <w:b/>
          <w:sz w:val="24"/>
          <w:szCs w:val="24"/>
        </w:rPr>
        <w:t>лиц, ответственных за прием и передачу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Федерации, утвержденных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Постановлением Правительства РФ от 17 июля 1995 г. № 713</w:t>
        </w:r>
      </w:hyperlink>
      <w:r>
        <w:rPr>
          <w:rFonts w:ascii="Times New Roman" w:eastAsia="Calibri" w:hAnsi="Times New Roman" w:cs="Times New Roman"/>
          <w:sz w:val="24"/>
          <w:szCs w:val="24"/>
        </w:rPr>
        <w:t>, к таким ответственным относятся:</w:t>
      </w:r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Должностные лица органов государственной власти Российской Федерации в области жилищных отношений, органов государственной власти субъектов Российской Федерации в области жилищных отношений, органов местного самоуправления в области жилищных отношений, занимающие постоянно или временно должности, связанные с выполнением организационно-распорядительных или административно-хозяйственных обязанностей по контролю за соблюдением правил пользования жилыми помещениями государственного и муниципального жилищного фонда.</w:t>
      </w:r>
      <w:proofErr w:type="gramEnd"/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Собственники, самостоятельно осуществляющие управление своими жилыми помещениями, или уполномоченные лица товарищества собственников жилья либо управляющей жилищным фондом организации.</w:t>
      </w:r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Уполномоченные лица органов управления жилищными и жилищно-строительными кооперативами.</w:t>
      </w:r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4. Уполномоченные должностные лица многофункциональных центров оказания государственных (муниципальных) услуг.</w:t>
      </w:r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этом следует обратить внимание на то, что Постановлением Правительства РФ от 15 августа 2014 г. № 809 изменено наименование перечня лиц, ответственных за прием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передачу в органы регистрационного учета документов. До внесения изменений он именовался — перечень должностных лиц, ответственных за регистрацию.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 2014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указанные в перечне организации самостоятельно регистрацию не осуществляют</w:t>
      </w:r>
      <w:r>
        <w:rPr>
          <w:rFonts w:ascii="Times New Roman" w:eastAsia="Times New Roman" w:hAnsi="Times New Roman" w:cs="Times New Roman"/>
          <w:sz w:val="24"/>
          <w:szCs w:val="24"/>
        </w:rPr>
        <w:t>, осталась только обязанность передавать имеющиеся у них сведения в установленный законом срок.</w:t>
      </w:r>
    </w:p>
    <w:p w:rsidR="00F42634" w:rsidRDefault="00F42634" w:rsidP="00F42634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ФМС России от 11 сентября 2012 г.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16 апреля 2018 г. утратил силу </w:t>
      </w:r>
      <w:r>
        <w:rPr>
          <w:rFonts w:ascii="Times New Roman" w:eastAsia="Times New Roman" w:hAnsi="Times New Roman" w:cs="Times New Roman"/>
          <w:sz w:val="24"/>
          <w:szCs w:val="24"/>
        </w:rPr>
        <w:t>и с 17 апреля 2018 г. применяется Административный регламент, утвержденный Приказом МВД России от 31 декабря 2017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г. № 984.</w:t>
      </w:r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п. 23 Административного регламента, утвержденного Приказом МВД России от 31 декабря 2017 г. № 984 (далее – Административный регламент),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государственная услуга предоставляется Министерством внутренних дел Российской Федерации.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Непосредственное предоставление государственной услуги осуществляется органами регистрационного учета.</w:t>
      </w:r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24 Административного регламента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предоставлении государственной услуги принимают участие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лица, ответственные за прием и передачу в органы регистрационного учета документов,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многофункциональные центры при наличии соответствующего соглашения о взаимодействии, и организации федеральной почтовой связи.</w:t>
      </w:r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Основанием для начала административной процедуры является подача лично заявителем заявления о регистрации, снятии с регистрационного учета и прилагаемых документов, необходимых для предоставления государственной услуги, оформленных надлежащим образом на бумажном носителе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ответственному лицу с представлением документов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предусмотренных пунктами 40, 41, 44-50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(п. 90 Административного регламента).</w:t>
      </w:r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Заявления о регистрации, снятии с регистрационного учета представляются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ответственному лицу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либо в орган регистрационного учета по месту нахождения жилого помещения за исключением случая, предусмотренного подпунктом 54.1 пункта 54 Административного регламента (п. 92 Административного регламента).</w:t>
      </w:r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приема у гражданина подготовленного комплекта документов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ответственные лица обязаны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календарных дней передать их в орган регистрационного учета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93.4 п. 93 Административного регламента).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Управляющая организация не подготавливает документы на регистрацию (снятие с учета), она их только принимает и передает.</w:t>
      </w:r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Таким образом, собственники, самостоятельно управляющие своими домами, ТСЖ, ЖСК, УО являются ответственными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за прием и передачу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 органы регистрационного учета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для регистрации и снятия с регистрационного учета граждан Российской Федерации.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Управляющие организации не осуществляют регистрационный учет,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а выполняют своеобразную роль посредников между гражданами и органом регистрационного учета.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Управляющие организации не обладают информацией обо всех зарегистрированных гражданах и снятых с регистрации, поскольку регистрация возможна и через иные организации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(непосредственно через регистрирующий орган, МФЦ, отделы вселения и регистрационного учета, жилищные агентства и др.),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у управляющей организации отсутствует доступ к единой информационной базе зарегистрированных граждан.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Предоставление справок в таком случае будет носить явно недостоверный характер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Верховный суд РФ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 </w:t>
      </w:r>
      <w:hyperlink r:id="rId6" w:history="1">
        <w:r>
          <w:rPr>
            <w:rStyle w:val="a3"/>
            <w:rFonts w:ascii="Times New Roman" w:eastAsia="Times New Roman" w:hAnsi="Times New Roman" w:cs="Times New Roman"/>
            <w:iCs/>
            <w:sz w:val="24"/>
            <w:szCs w:val="24"/>
          </w:rPr>
          <w:t>Решении от 9 февраля 2018 г. № АКПИ17-1007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признал недействующим положение пункта 84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утвержденного приказом Федеральной миграционной службы от 11 сентября 2012 г. № 288, устанавливающего, что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«карточки регистрации по форме № 9 и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поквартирные карточки по форме № 10 оформляются при регистрации граждан и хранятся у лиц, ответственных за прием и передачу в органы регистрационного учета документов».</w:t>
      </w:r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Таким образом,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управляющие организации не могут хранить у себя поквартирные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карточки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и обязаны передать их в соответствующее подразделение МВД России.</w:t>
      </w:r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Справки, выданные неуполномоченной организацией, информацию достоверно подтвердить не могут, а в случае их выдачи являются недействительными.</w:t>
      </w:r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Обращаем Ваше внимание на то, что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 соответствии с Административным регламентом с 17 апреля 2018 г.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отменены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домовые (поквартирные) книги (форма 11), поквартирные карточки (форма 10), а также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карточка регистрации (форма 9).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Следовательно,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к компетенции управляющих организаций не относится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ведение книг регистрационного учета, домовых книг (которые отменены),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выдача справок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и иных документов, касающихся регистрации граждан Российской Федерации.</w:t>
      </w:r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Вместо форм 9,10,11 должны выдаваться свидетельства о регистрации по месту жительства или пребывания (формы 8 и 3).</w:t>
      </w:r>
    </w:p>
    <w:p w:rsidR="00F42634" w:rsidRDefault="00F42634" w:rsidP="00F4263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Пунктом 47 Распоряжения Правительства РФ от 25 апреля 2011 г.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предусмотрено, что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выдача копии финансово-лицевого счета, выписки из домовой книги, справок и иных документов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в сфере жилищно-коммунального хозяйства относится к полномочиям соответствующего государственного учреждения субъекта Российской Федерации.</w:t>
      </w:r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соответствии с п. 50 Сводного перечня первоочередных государственных и муниципальных услуг, предоставляемых в электронном виде, утвержденного Распоряжением Правительства РФ от 17 декабря 2009 г. 1993-р,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выдачу документов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осуществляют государственные и муниципальные учреждения в сфере жилищно-коммунального хозяйства.</w:t>
      </w:r>
      <w:proofErr w:type="gramEnd"/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Орган, к полномочиям которого относится выдача справок о характеристике жилого помещения и иных подобных справок определяется субъектом Российской Федерации.</w:t>
      </w:r>
    </w:p>
    <w:p w:rsidR="00F42634" w:rsidRDefault="00F42634" w:rsidP="00F42634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Управляющая организация не может быть наделена субъектом РФ подобными полномочиями (не является учреждением), законодательством выдача справок управляющими организациями не предусмотрена, следовательно, и выдавать справки она не может.</w:t>
      </w:r>
    </w:p>
    <w:p w:rsidR="00F42634" w:rsidRDefault="00F42634" w:rsidP="00F42634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eastAsia="Calibri" w:hAnsi="Times New Roman" w:cs="Times New Roman"/>
          <w:sz w:val="24"/>
          <w:szCs w:val="24"/>
        </w:rPr>
        <w:t>отсутствуют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полномочия и необходимая актуальная информация для выдачи справки о зарегистрированных лицах в квартире по адресу: г. Самара, ул. ______________, д. ____, кв. ____.</w:t>
      </w:r>
    </w:p>
    <w:p w:rsidR="007F7F4E" w:rsidRDefault="007F7F4E"/>
    <w:sectPr w:rsidR="007F7F4E" w:rsidSect="00F42634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2634"/>
    <w:rsid w:val="002A2D0B"/>
    <w:rsid w:val="007F7F4E"/>
    <w:rsid w:val="009C0F37"/>
    <w:rsid w:val="00A60775"/>
    <w:rsid w:val="00F11FC3"/>
    <w:rsid w:val="00F4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34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42634"/>
    <w:rPr>
      <w:color w:val="0000FF"/>
      <w:u w:val="single"/>
    </w:rPr>
  </w:style>
  <w:style w:type="paragraph" w:customStyle="1" w:styleId="ConsPlusNormal">
    <w:name w:val="ConsPlusNormal"/>
    <w:rsid w:val="00F42634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ato.ru/media/SLA/Judicial/Resh_VSRF_2018.02.09%20_AKPI17-1007.pdf" TargetMode="External"/><Relationship Id="rId5" Type="http://schemas.openxmlformats.org/officeDocument/2006/relationships/hyperlink" Target="https://acato.ru/media/SLA/GovReg/PPRF_1995.06.17_713.pdf" TargetMode="External"/><Relationship Id="rId4" Type="http://schemas.openxmlformats.org/officeDocument/2006/relationships/hyperlink" Target="https://acato.ru/media/SLA/GovReg/PPRF_1995.06.17_71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1528</Words>
  <Characters>8714</Characters>
  <Application>Microsoft Office Word</Application>
  <DocSecurity>0</DocSecurity>
  <Lines>72</Lines>
  <Paragraphs>20</Paragraphs>
  <ScaleCrop>false</ScaleCrop>
  <Company>KrotySOFT</Company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2022-11-26T08:04:00Z</dcterms:created>
  <dcterms:modified xsi:type="dcterms:W3CDTF">2022-11-26T08:04:00Z</dcterms:modified>
</cp:coreProperties>
</file>